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firstLine="426"/>
        <w:jc w:val="right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Дело № </w:t>
      </w:r>
      <w:r>
        <w:rPr>
          <w:rFonts w:ascii="Times New Roman" w:eastAsia="Times New Roman" w:hAnsi="Times New Roman" w:cs="Times New Roman"/>
          <w:sz w:val="23"/>
          <w:szCs w:val="23"/>
        </w:rPr>
        <w:t>5</w:t>
      </w:r>
      <w:r>
        <w:rPr>
          <w:rFonts w:ascii="Times New Roman" w:eastAsia="Times New Roman" w:hAnsi="Times New Roman" w:cs="Times New Roman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sz w:val="23"/>
          <w:szCs w:val="23"/>
        </w:rPr>
        <w:t>1</w:t>
      </w:r>
      <w:r>
        <w:rPr>
          <w:rFonts w:ascii="Times New Roman" w:eastAsia="Times New Roman" w:hAnsi="Times New Roman" w:cs="Times New Roman"/>
          <w:sz w:val="23"/>
          <w:szCs w:val="23"/>
        </w:rPr>
        <w:t>127</w:t>
      </w:r>
      <w:r>
        <w:rPr>
          <w:rFonts w:ascii="Times New Roman" w:eastAsia="Times New Roman" w:hAnsi="Times New Roman" w:cs="Times New Roman"/>
          <w:sz w:val="23"/>
          <w:szCs w:val="23"/>
        </w:rPr>
        <w:t>-26</w:t>
      </w:r>
      <w:r>
        <w:rPr>
          <w:rFonts w:ascii="Times New Roman" w:eastAsia="Times New Roman" w:hAnsi="Times New Roman" w:cs="Times New Roman"/>
          <w:sz w:val="23"/>
          <w:szCs w:val="23"/>
        </w:rPr>
        <w:t>03</w:t>
      </w:r>
      <w:r>
        <w:rPr>
          <w:rFonts w:ascii="Times New Roman" w:eastAsia="Times New Roman" w:hAnsi="Times New Roman" w:cs="Times New Roman"/>
          <w:sz w:val="23"/>
          <w:szCs w:val="23"/>
        </w:rPr>
        <w:t>/</w:t>
      </w:r>
      <w:r>
        <w:rPr>
          <w:rFonts w:ascii="Times New Roman" w:eastAsia="Times New Roman" w:hAnsi="Times New Roman" w:cs="Times New Roman"/>
          <w:sz w:val="23"/>
          <w:szCs w:val="23"/>
        </w:rPr>
        <w:t>20</w:t>
      </w:r>
      <w:r>
        <w:rPr>
          <w:rFonts w:ascii="Times New Roman" w:eastAsia="Times New Roman" w:hAnsi="Times New Roman" w:cs="Times New Roman"/>
          <w:sz w:val="23"/>
          <w:szCs w:val="23"/>
        </w:rPr>
        <w:t>2</w:t>
      </w:r>
      <w:r>
        <w:rPr>
          <w:rFonts w:ascii="Times New Roman" w:eastAsia="Times New Roman" w:hAnsi="Times New Roman" w:cs="Times New Roman"/>
          <w:sz w:val="23"/>
          <w:szCs w:val="23"/>
        </w:rPr>
        <w:t>6</w:t>
      </w:r>
    </w:p>
    <w:p>
      <w:pPr>
        <w:spacing w:before="0" w:after="0"/>
        <w:ind w:firstLine="426"/>
        <w:jc w:val="right"/>
        <w:rPr>
          <w:sz w:val="23"/>
          <w:szCs w:val="23"/>
        </w:rPr>
      </w:pPr>
    </w:p>
    <w:p>
      <w:pPr>
        <w:spacing w:before="0" w:after="0"/>
        <w:ind w:firstLine="426"/>
        <w:jc w:val="center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ПОСТАНОВЛЕНИЕ</w:t>
      </w:r>
    </w:p>
    <w:p>
      <w:pPr>
        <w:spacing w:before="0" w:after="0"/>
        <w:ind w:firstLine="426"/>
        <w:jc w:val="center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по делу об административном правонарушении</w:t>
      </w:r>
    </w:p>
    <w:p>
      <w:pPr>
        <w:spacing w:before="0" w:after="0"/>
        <w:ind w:firstLine="426"/>
        <w:jc w:val="both"/>
        <w:rPr>
          <w:sz w:val="23"/>
          <w:szCs w:val="23"/>
        </w:rPr>
      </w:pPr>
    </w:p>
    <w:p>
      <w:pPr>
        <w:spacing w:before="0" w:after="0"/>
        <w:ind w:firstLine="426"/>
        <w:jc w:val="center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город Сургут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sz w:val="23"/>
          <w:szCs w:val="23"/>
        </w:rPr>
        <w:t>30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сентября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20</w:t>
      </w:r>
      <w:r>
        <w:rPr>
          <w:rFonts w:ascii="Times New Roman" w:eastAsia="Times New Roman" w:hAnsi="Times New Roman" w:cs="Times New Roman"/>
          <w:sz w:val="23"/>
          <w:szCs w:val="23"/>
        </w:rPr>
        <w:t>2</w:t>
      </w:r>
      <w:r>
        <w:rPr>
          <w:rFonts w:ascii="Times New Roman" w:eastAsia="Times New Roman" w:hAnsi="Times New Roman" w:cs="Times New Roman"/>
          <w:sz w:val="23"/>
          <w:szCs w:val="23"/>
        </w:rPr>
        <w:t>6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года</w:t>
      </w:r>
    </w:p>
    <w:p>
      <w:pPr>
        <w:spacing w:before="0" w:after="0"/>
        <w:ind w:firstLine="426"/>
        <w:jc w:val="both"/>
        <w:rPr>
          <w:sz w:val="23"/>
          <w:szCs w:val="23"/>
        </w:rPr>
      </w:pPr>
    </w:p>
    <w:p>
      <w:pPr>
        <w:spacing w:before="0" w:after="0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       </w:t>
      </w:r>
      <w:r>
        <w:rPr>
          <w:rFonts w:ascii="Times New Roman" w:eastAsia="Times New Roman" w:hAnsi="Times New Roman" w:cs="Times New Roman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sz w:val="23"/>
          <w:szCs w:val="23"/>
        </w:rPr>
        <w:t>ир</w:t>
      </w:r>
      <w:r>
        <w:rPr>
          <w:rFonts w:ascii="Times New Roman" w:eastAsia="Times New Roman" w:hAnsi="Times New Roman" w:cs="Times New Roman"/>
          <w:sz w:val="23"/>
          <w:szCs w:val="23"/>
        </w:rPr>
        <w:t>ово</w:t>
      </w:r>
      <w:r>
        <w:rPr>
          <w:rFonts w:ascii="Times New Roman" w:eastAsia="Times New Roman" w:hAnsi="Times New Roman" w:cs="Times New Roman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судь</w:t>
      </w:r>
      <w:r>
        <w:rPr>
          <w:rFonts w:ascii="Times New Roman" w:eastAsia="Times New Roman" w:hAnsi="Times New Roman" w:cs="Times New Roman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3"/>
          <w:szCs w:val="23"/>
        </w:rPr>
        <w:t>3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Сургутского судебного района города окружного значения Сургута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Ханты-Мансийского автономного округа-Югры </w:t>
      </w:r>
      <w:r>
        <w:rPr>
          <w:rFonts w:ascii="Times New Roman" w:eastAsia="Times New Roman" w:hAnsi="Times New Roman" w:cs="Times New Roman"/>
          <w:sz w:val="23"/>
          <w:szCs w:val="23"/>
        </w:rPr>
        <w:t>Ачкасова Е</w:t>
      </w:r>
      <w:r>
        <w:rPr>
          <w:rFonts w:ascii="Times New Roman" w:eastAsia="Times New Roman" w:hAnsi="Times New Roman" w:cs="Times New Roman"/>
          <w:sz w:val="23"/>
          <w:szCs w:val="23"/>
        </w:rPr>
        <w:t>лена Владимировна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, </w:t>
      </w:r>
      <w:r>
        <w:rPr>
          <w:rFonts w:ascii="Times New Roman" w:eastAsia="Times New Roman" w:hAnsi="Times New Roman" w:cs="Times New Roman"/>
          <w:sz w:val="23"/>
          <w:szCs w:val="23"/>
        </w:rPr>
        <w:t>находящийся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по адресу: Ханты-Мансийский АО-Югра г.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Сургут ул.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Гагарина д. 9 кб. </w:t>
      </w:r>
      <w:r>
        <w:rPr>
          <w:rFonts w:ascii="Times New Roman" w:eastAsia="Times New Roman" w:hAnsi="Times New Roman" w:cs="Times New Roman"/>
          <w:sz w:val="23"/>
          <w:szCs w:val="23"/>
        </w:rPr>
        <w:t>30</w:t>
      </w:r>
      <w:r>
        <w:rPr>
          <w:rFonts w:ascii="Times New Roman" w:eastAsia="Times New Roman" w:hAnsi="Times New Roman" w:cs="Times New Roman"/>
          <w:sz w:val="23"/>
          <w:szCs w:val="23"/>
        </w:rPr>
        <w:t>3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, </w:t>
      </w:r>
    </w:p>
    <w:p>
      <w:pPr>
        <w:spacing w:before="0" w:after="0"/>
        <w:ind w:firstLine="426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рассмотрев материалы дела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об административном правонарушении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в отношении </w:t>
      </w:r>
      <w:r>
        <w:rPr>
          <w:rFonts w:ascii="Times New Roman" w:eastAsia="Times New Roman" w:hAnsi="Times New Roman" w:cs="Times New Roman"/>
          <w:sz w:val="23"/>
          <w:szCs w:val="23"/>
        </w:rPr>
        <w:t>Лазарь Георгия Кирилловича</w:t>
      </w:r>
      <w:r>
        <w:rPr>
          <w:rFonts w:ascii="Times New Roman" w:eastAsia="Times New Roman" w:hAnsi="Times New Roman" w:cs="Times New Roman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Style w:val="cat-UserDefinedgrp-30rplc-8"/>
          <w:rFonts w:ascii="Times New Roman" w:eastAsia="Times New Roman" w:hAnsi="Times New Roman" w:cs="Times New Roman"/>
          <w:sz w:val="23"/>
          <w:szCs w:val="23"/>
        </w:rPr>
        <w:t>...</w:t>
      </w:r>
    </w:p>
    <w:p>
      <w:pPr>
        <w:spacing w:before="0" w:after="0"/>
        <w:ind w:firstLine="426"/>
        <w:jc w:val="both"/>
        <w:rPr>
          <w:sz w:val="23"/>
          <w:szCs w:val="23"/>
        </w:rPr>
      </w:pPr>
    </w:p>
    <w:p>
      <w:pPr>
        <w:spacing w:before="0" w:after="0"/>
        <w:ind w:firstLine="426"/>
        <w:jc w:val="center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УСТАНОВИЛ:</w:t>
      </w:r>
    </w:p>
    <w:p>
      <w:pPr>
        <w:spacing w:before="0" w:after="0"/>
        <w:ind w:firstLine="426"/>
        <w:jc w:val="both"/>
        <w:rPr>
          <w:sz w:val="23"/>
          <w:szCs w:val="23"/>
        </w:rPr>
      </w:pPr>
    </w:p>
    <w:p>
      <w:pPr>
        <w:spacing w:before="0" w:after="0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       </w:t>
      </w:r>
      <w:r>
        <w:rPr>
          <w:rFonts w:ascii="Times New Roman" w:eastAsia="Times New Roman" w:hAnsi="Times New Roman" w:cs="Times New Roman"/>
          <w:sz w:val="23"/>
          <w:szCs w:val="23"/>
        </w:rPr>
        <w:t>Лазарь Г.К.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08.09</w:t>
      </w:r>
      <w:r>
        <w:rPr>
          <w:rFonts w:ascii="Times New Roman" w:eastAsia="Times New Roman" w:hAnsi="Times New Roman" w:cs="Times New Roman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sz w:val="23"/>
          <w:szCs w:val="23"/>
        </w:rPr>
        <w:t>20</w:t>
      </w:r>
      <w:r>
        <w:rPr>
          <w:rFonts w:ascii="Times New Roman" w:eastAsia="Times New Roman" w:hAnsi="Times New Roman" w:cs="Times New Roman"/>
          <w:sz w:val="23"/>
          <w:szCs w:val="23"/>
        </w:rPr>
        <w:t>2</w:t>
      </w:r>
      <w:r>
        <w:rPr>
          <w:rFonts w:ascii="Times New Roman" w:eastAsia="Times New Roman" w:hAnsi="Times New Roman" w:cs="Times New Roman"/>
          <w:sz w:val="23"/>
          <w:szCs w:val="23"/>
        </w:rPr>
        <w:t>6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в </w:t>
      </w:r>
      <w:r>
        <w:rPr>
          <w:rFonts w:ascii="Times New Roman" w:eastAsia="Times New Roman" w:hAnsi="Times New Roman" w:cs="Times New Roman"/>
          <w:sz w:val="23"/>
          <w:szCs w:val="23"/>
        </w:rPr>
        <w:t>13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час. </w:t>
      </w:r>
      <w:r>
        <w:rPr>
          <w:rFonts w:ascii="Times New Roman" w:eastAsia="Times New Roman" w:hAnsi="Times New Roman" w:cs="Times New Roman"/>
          <w:sz w:val="23"/>
          <w:szCs w:val="23"/>
        </w:rPr>
        <w:t>37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мин. на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561 </w:t>
      </w:r>
      <w:r>
        <w:rPr>
          <w:rFonts w:ascii="Times New Roman" w:eastAsia="Times New Roman" w:hAnsi="Times New Roman" w:cs="Times New Roman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sz w:val="23"/>
          <w:szCs w:val="23"/>
        </w:rPr>
        <w:t>м. автодороги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Тюмень –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Тобольск -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Ханты-Мансийск, </w:t>
      </w:r>
      <w:r>
        <w:rPr>
          <w:rFonts w:ascii="Times New Roman" w:eastAsia="Times New Roman" w:hAnsi="Times New Roman" w:cs="Times New Roman"/>
          <w:sz w:val="23"/>
          <w:szCs w:val="23"/>
        </w:rPr>
        <w:t>Нефтеюганский район</w:t>
      </w:r>
      <w:r>
        <w:rPr>
          <w:rFonts w:ascii="Times New Roman" w:eastAsia="Times New Roman" w:hAnsi="Times New Roman" w:cs="Times New Roman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управляя транспортным средством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Тойота </w:t>
      </w:r>
      <w:r>
        <w:rPr>
          <w:rFonts w:ascii="Times New Roman" w:eastAsia="Times New Roman" w:hAnsi="Times New Roman" w:cs="Times New Roman"/>
          <w:sz w:val="23"/>
          <w:szCs w:val="23"/>
        </w:rPr>
        <w:t>LAND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CRUISER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100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г/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н </w:t>
      </w:r>
      <w:r>
        <w:rPr>
          <w:rStyle w:val="cat-UserDefinedgrp-31rplc-19"/>
          <w:rFonts w:ascii="Times New Roman" w:eastAsia="Times New Roman" w:hAnsi="Times New Roman" w:cs="Times New Roman"/>
          <w:sz w:val="23"/>
          <w:szCs w:val="23"/>
        </w:rPr>
        <w:t>...</w:t>
      </w:r>
      <w:r>
        <w:rPr>
          <w:rFonts w:ascii="Times New Roman" w:eastAsia="Times New Roman" w:hAnsi="Times New Roman" w:cs="Times New Roman"/>
          <w:sz w:val="23"/>
          <w:szCs w:val="23"/>
        </w:rPr>
        <w:t>, в нарушение п. 1.3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ПДД РФ, </w:t>
      </w:r>
      <w:r>
        <w:rPr>
          <w:rFonts w:ascii="Times New Roman" w:eastAsia="Times New Roman" w:hAnsi="Times New Roman" w:cs="Times New Roman"/>
          <w:sz w:val="23"/>
          <w:szCs w:val="23"/>
        </w:rPr>
        <w:t>совершил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обгон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с выездом на полосу дороги предназначенную для встречного движения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с </w:t>
      </w:r>
      <w:r>
        <w:rPr>
          <w:rFonts w:ascii="Times New Roman" w:eastAsia="Times New Roman" w:hAnsi="Times New Roman" w:cs="Times New Roman"/>
          <w:sz w:val="23"/>
          <w:szCs w:val="23"/>
        </w:rPr>
        <w:t>пересечением дорожной разметки 1.1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. </w:t>
      </w:r>
      <w:r>
        <w:rPr>
          <w:rFonts w:ascii="Times New Roman" w:eastAsia="Times New Roman" w:hAnsi="Times New Roman" w:cs="Times New Roman"/>
          <w:sz w:val="23"/>
          <w:szCs w:val="23"/>
        </w:rPr>
        <w:t>Таким образом совершил административное правонарушение, предусмотренное ч. 4 ст. 12.15 КоАП РФ – выезд в нарушение Правил дорожного движения на полосу, предназначенную для встречного движения, за исключением случаев, предусмотренных ч. 3 ст. 12.15 КоАП РФ.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</w:p>
    <w:p>
      <w:pPr>
        <w:spacing w:before="0" w:after="0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      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При рассмотрении дела об административном правонарушении </w:t>
      </w:r>
      <w:r>
        <w:rPr>
          <w:rFonts w:ascii="Times New Roman" w:eastAsia="Times New Roman" w:hAnsi="Times New Roman" w:cs="Times New Roman"/>
          <w:sz w:val="23"/>
          <w:szCs w:val="23"/>
        </w:rPr>
        <w:t>Лазарь Г.К</w:t>
      </w:r>
      <w:r>
        <w:rPr>
          <w:rFonts w:ascii="Times New Roman" w:eastAsia="Times New Roman" w:hAnsi="Times New Roman" w:cs="Times New Roman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вину признал, ходатайств не заявил. Пояснил, что допустил прав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онарушение поскольку не успел завершить маневр. </w:t>
      </w:r>
    </w:p>
    <w:p>
      <w:pPr>
        <w:spacing w:before="0" w:after="0"/>
        <w:ind w:firstLine="426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</w:t>
      </w:r>
      <w:r>
        <w:rPr>
          <w:rFonts w:ascii="Times New Roman" w:eastAsia="Times New Roman" w:hAnsi="Times New Roman" w:cs="Times New Roman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sz w:val="23"/>
          <w:szCs w:val="23"/>
        </w:rPr>
        <w:t>зучив материалы дела, суд приходит к следующему</w:t>
      </w:r>
    </w:p>
    <w:p>
      <w:pPr>
        <w:spacing w:before="0" w:after="0"/>
        <w:ind w:firstLine="426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</w:t>
      </w:r>
      <w:r>
        <w:rPr>
          <w:rFonts w:ascii="Times New Roman" w:eastAsia="Times New Roman" w:hAnsi="Times New Roman" w:cs="Times New Roman"/>
          <w:sz w:val="23"/>
          <w:szCs w:val="23"/>
        </w:rPr>
        <w:t>Из диспозиции ч. 4 ст.12.15 КоАП РФ, следует, что административно-противоправным и наказуемым признается любой выезд на сторону дороги, предназначенную для встречного движения, если он запрещен Правилами дорожного движения и за него не установлена ответственность частью 3 данной статьи.</w:t>
      </w:r>
    </w:p>
    <w:p>
      <w:pPr>
        <w:spacing w:before="0" w:after="0"/>
        <w:ind w:firstLine="426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</w:t>
      </w:r>
      <w:r>
        <w:rPr>
          <w:rFonts w:ascii="Times New Roman" w:eastAsia="Times New Roman" w:hAnsi="Times New Roman" w:cs="Times New Roman"/>
          <w:sz w:val="23"/>
          <w:szCs w:val="23"/>
        </w:rPr>
        <w:t>В соответствии с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п.1.3 ПДД РФ, участники дорожного движения обязаны знать и соблюдать относящиеся к ним требования Правил, сигналов светофоров, знаков и разметки.</w:t>
      </w:r>
    </w:p>
    <w:p>
      <w:pPr>
        <w:spacing w:before="0" w:after="0"/>
        <w:ind w:firstLine="426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</w:t>
      </w:r>
      <w:r>
        <w:rPr>
          <w:rFonts w:ascii="Times New Roman" w:eastAsia="Times New Roman" w:hAnsi="Times New Roman" w:cs="Times New Roman"/>
          <w:sz w:val="23"/>
          <w:szCs w:val="23"/>
        </w:rPr>
        <w:t>Согласно ПДД РФ, горизонтальная разметка 1.1 разделяет транспортные потоки противоположенных направлений и обозначает границы полос движения в опасных местах на дорогах; обозначает границы проезжей части, на которые въезд запрещен. Линию 1.1. пересекать запрещается</w:t>
      </w:r>
      <w:r>
        <w:rPr>
          <w:rFonts w:ascii="Calibri" w:eastAsia="Calibri" w:hAnsi="Calibri" w:cs="Calibri"/>
          <w:sz w:val="23"/>
          <w:szCs w:val="23"/>
        </w:rPr>
        <w:t>.</w:t>
      </w:r>
    </w:p>
    <w:p>
      <w:pPr>
        <w:spacing w:before="0" w:after="0"/>
        <w:ind w:firstLine="426"/>
        <w:jc w:val="both"/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В соответствии с п. 9.1.1. ПДД РФ, на любых дорогах с двусторонним движением запрещается движение по полосе, предназначенной для встречного движения, если она отделена трамвайными путями, разделительной полосой, </w:t>
      </w:r>
      <w:hyperlink r:id="rId4" w:anchor="sub_2011" w:history="1">
        <w:r>
          <w:rPr>
            <w:rFonts w:ascii="Times New Roman" w:eastAsia="Times New Roman" w:hAnsi="Times New Roman" w:cs="Times New Roman"/>
            <w:color w:val="0000EE"/>
            <w:sz w:val="23"/>
            <w:szCs w:val="23"/>
          </w:rPr>
          <w:t>разметкой 1.1</w:t>
        </w:r>
      </w:hyperlink>
      <w:r>
        <w:rPr>
          <w:rFonts w:ascii="Times New Roman" w:eastAsia="Times New Roman" w:hAnsi="Times New Roman" w:cs="Times New Roman"/>
          <w:sz w:val="23"/>
          <w:szCs w:val="23"/>
        </w:rPr>
        <w:t xml:space="preserve">, </w:t>
      </w:r>
      <w:hyperlink r:id="rId4" w:anchor="sub_2013" w:history="1">
        <w:r>
          <w:rPr>
            <w:rFonts w:ascii="Times New Roman" w:eastAsia="Times New Roman" w:hAnsi="Times New Roman" w:cs="Times New Roman"/>
            <w:color w:val="0000EE"/>
            <w:sz w:val="23"/>
            <w:szCs w:val="23"/>
          </w:rPr>
          <w:t>1.3</w:t>
        </w:r>
      </w:hyperlink>
      <w:r>
        <w:rPr>
          <w:rFonts w:ascii="Times New Roman" w:eastAsia="Times New Roman" w:hAnsi="Times New Roman" w:cs="Times New Roman"/>
          <w:sz w:val="23"/>
          <w:szCs w:val="23"/>
        </w:rPr>
        <w:t xml:space="preserve"> или </w:t>
      </w:r>
      <w:hyperlink r:id="rId4" w:anchor="sub_2111" w:history="1">
        <w:r>
          <w:rPr>
            <w:rFonts w:ascii="Times New Roman" w:eastAsia="Times New Roman" w:hAnsi="Times New Roman" w:cs="Times New Roman"/>
            <w:color w:val="0000EE"/>
            <w:sz w:val="23"/>
            <w:szCs w:val="23"/>
          </w:rPr>
          <w:t>разметкой 1.11</w:t>
        </w:r>
      </w:hyperlink>
      <w:r>
        <w:rPr>
          <w:rFonts w:ascii="Times New Roman" w:eastAsia="Times New Roman" w:hAnsi="Times New Roman" w:cs="Times New Roman"/>
          <w:sz w:val="23"/>
          <w:szCs w:val="23"/>
        </w:rPr>
        <w:t>, прерывистая линия которой расположена слева.</w:t>
      </w:r>
    </w:p>
    <w:p>
      <w:pPr>
        <w:spacing w:before="0" w:after="0"/>
        <w:ind w:firstLine="426"/>
        <w:jc w:val="both"/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</w:t>
      </w:r>
      <w:r>
        <w:rPr>
          <w:rFonts w:ascii="Times New Roman" w:eastAsia="Times New Roman" w:hAnsi="Times New Roman" w:cs="Times New Roman"/>
          <w:sz w:val="23"/>
          <w:szCs w:val="23"/>
        </w:rPr>
        <w:t>В силу подпункта "г" маневр обгона запрещен, если по его завершении водитель не сможет, не создавая опасности для движения и помех обгоняемому транспортному средству, вернуться на ранее занимаемую полосу (</w:t>
      </w:r>
      <w:hyperlink r:id="rId5" w:anchor="/document/1305770/entry/1120" w:history="1">
        <w:r>
          <w:rPr>
            <w:rFonts w:ascii="Times New Roman" w:eastAsia="Times New Roman" w:hAnsi="Times New Roman" w:cs="Times New Roman"/>
            <w:color w:val="0000EE"/>
            <w:sz w:val="23"/>
            <w:szCs w:val="23"/>
          </w:rPr>
          <w:t>пункт 11.2</w:t>
        </w:r>
      </w:hyperlink>
      <w:r>
        <w:rPr>
          <w:rFonts w:ascii="Times New Roman" w:eastAsia="Times New Roman" w:hAnsi="Times New Roman" w:cs="Times New Roman"/>
          <w:sz w:val="23"/>
          <w:szCs w:val="23"/>
        </w:rPr>
        <w:t> </w:t>
      </w:r>
      <w:r>
        <w:rPr>
          <w:rFonts w:ascii="Times New Roman" w:eastAsia="Times New Roman" w:hAnsi="Times New Roman" w:cs="Times New Roman"/>
          <w:sz w:val="23"/>
          <w:szCs w:val="23"/>
        </w:rPr>
        <w:t>Правил дорожного движения).</w:t>
      </w:r>
    </w:p>
    <w:p>
      <w:pPr>
        <w:spacing w:before="0" w:after="0"/>
        <w:ind w:firstLine="426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Вина </w:t>
      </w:r>
      <w:r>
        <w:rPr>
          <w:rFonts w:ascii="Times New Roman" w:eastAsia="Times New Roman" w:hAnsi="Times New Roman" w:cs="Times New Roman"/>
          <w:sz w:val="23"/>
          <w:szCs w:val="23"/>
        </w:rPr>
        <w:t>Лазарь Г.К</w:t>
      </w:r>
      <w:r>
        <w:rPr>
          <w:rFonts w:ascii="Times New Roman" w:eastAsia="Times New Roman" w:hAnsi="Times New Roman" w:cs="Times New Roman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в совершении административного правонарушения доказана исследованными в судебном заседании документами:</w:t>
      </w:r>
    </w:p>
    <w:p>
      <w:pPr>
        <w:spacing w:before="0" w:after="0"/>
        <w:ind w:firstLine="426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- протоколом об административном правонарушении, согласно которого </w:t>
      </w:r>
      <w:r>
        <w:rPr>
          <w:rFonts w:ascii="Times New Roman" w:eastAsia="Times New Roman" w:hAnsi="Times New Roman" w:cs="Times New Roman"/>
          <w:sz w:val="23"/>
          <w:szCs w:val="23"/>
        </w:rPr>
        <w:t>Лазарь Г.К. 08.09.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2026 в 13 час. 37 мин. на 561 км. автодороги Тюмень – Тобольск - Ханты-Мансийск, Нефтеюганский район, управляя транспортным средством Тойота </w:t>
      </w:r>
      <w:r>
        <w:rPr>
          <w:rFonts w:ascii="Times New Roman" w:eastAsia="Times New Roman" w:hAnsi="Times New Roman" w:cs="Times New Roman"/>
          <w:sz w:val="23"/>
          <w:szCs w:val="23"/>
        </w:rPr>
        <w:t>LAND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CRUISER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100 г/н </w:t>
      </w:r>
      <w:r>
        <w:rPr>
          <w:rStyle w:val="cat-UserDefinedgrp-31rplc-29"/>
          <w:rFonts w:ascii="Times New Roman" w:eastAsia="Times New Roman" w:hAnsi="Times New Roman" w:cs="Times New Roman"/>
          <w:sz w:val="23"/>
          <w:szCs w:val="23"/>
        </w:rPr>
        <w:t>...</w:t>
      </w:r>
      <w:r>
        <w:rPr>
          <w:rFonts w:ascii="Times New Roman" w:eastAsia="Times New Roman" w:hAnsi="Times New Roman" w:cs="Times New Roman"/>
          <w:sz w:val="23"/>
          <w:szCs w:val="23"/>
        </w:rPr>
        <w:t>, в нарушение п. 1.3 ПДД РФ, совершил обгон с выездом на полосу дороги предназначенную для встречного движения с пересечением дорожной разметки 1.1</w:t>
      </w:r>
      <w:r>
        <w:rPr>
          <w:rFonts w:ascii="Times New Roman" w:eastAsia="Times New Roman" w:hAnsi="Times New Roman" w:cs="Times New Roman"/>
          <w:sz w:val="23"/>
          <w:szCs w:val="23"/>
        </w:rPr>
        <w:t>. Таким образом совершил административное правонарушение, предусмотренное ч. 4 ст. 12.15 КоАП РФ</w:t>
      </w:r>
      <w:r>
        <w:rPr>
          <w:rFonts w:ascii="Times New Roman" w:eastAsia="Times New Roman" w:hAnsi="Times New Roman" w:cs="Times New Roman"/>
          <w:sz w:val="23"/>
          <w:szCs w:val="23"/>
        </w:rPr>
        <w:t>;</w:t>
      </w:r>
    </w:p>
    <w:p>
      <w:pPr>
        <w:spacing w:before="0" w:after="0"/>
        <w:ind w:firstLine="426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-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схемой места нарушения, подписанной </w:t>
      </w:r>
      <w:r>
        <w:rPr>
          <w:rFonts w:ascii="Times New Roman" w:eastAsia="Times New Roman" w:hAnsi="Times New Roman" w:cs="Times New Roman"/>
          <w:sz w:val="23"/>
          <w:szCs w:val="23"/>
        </w:rPr>
        <w:t>Лазарь Г.К</w:t>
      </w:r>
      <w:r>
        <w:rPr>
          <w:rFonts w:ascii="Times New Roman" w:eastAsia="Times New Roman" w:hAnsi="Times New Roman" w:cs="Times New Roman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без каких-либо замечаний, согласно которой </w:t>
      </w:r>
      <w:r>
        <w:rPr>
          <w:rFonts w:ascii="Times New Roman" w:eastAsia="Times New Roman" w:hAnsi="Times New Roman" w:cs="Times New Roman"/>
          <w:sz w:val="23"/>
          <w:szCs w:val="23"/>
        </w:rPr>
        <w:t>Лазарь Г.К. 08.09.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2026 в 13 час. 37 мин. на 561 км. автодороги Тюмень – Тобольск - Ханты-Мансийск, Нефтеюганский район, управляя транспортным средством Тойота </w:t>
      </w:r>
      <w:r>
        <w:rPr>
          <w:rFonts w:ascii="Times New Roman" w:eastAsia="Times New Roman" w:hAnsi="Times New Roman" w:cs="Times New Roman"/>
          <w:sz w:val="23"/>
          <w:szCs w:val="23"/>
        </w:rPr>
        <w:t>LAND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CRUISER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100 г/н </w:t>
      </w:r>
      <w:r>
        <w:rPr>
          <w:rStyle w:val="cat-UserDefinedgrp-31rplc-38"/>
          <w:rFonts w:ascii="Times New Roman" w:eastAsia="Times New Roman" w:hAnsi="Times New Roman" w:cs="Times New Roman"/>
          <w:sz w:val="23"/>
          <w:szCs w:val="23"/>
        </w:rPr>
        <w:t>...</w:t>
      </w:r>
      <w:r>
        <w:rPr>
          <w:rFonts w:ascii="Times New Roman" w:eastAsia="Times New Roman" w:hAnsi="Times New Roman" w:cs="Times New Roman"/>
          <w:sz w:val="23"/>
          <w:szCs w:val="23"/>
        </w:rPr>
        <w:t>, в нарушение п. 1.3 ПДД РФ, совершил обгон с выездом на полосу дороги предназначенную для встречного движения с пересечением дорожной разметки 1.1</w:t>
      </w:r>
      <w:r>
        <w:rPr>
          <w:rFonts w:ascii="Times New Roman" w:eastAsia="Times New Roman" w:hAnsi="Times New Roman" w:cs="Times New Roman"/>
          <w:sz w:val="23"/>
          <w:szCs w:val="23"/>
        </w:rPr>
        <w:t>;</w:t>
      </w:r>
    </w:p>
    <w:p>
      <w:pPr>
        <w:spacing w:before="0" w:after="0"/>
        <w:ind w:firstLine="426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- рапорт</w:t>
      </w:r>
      <w:r>
        <w:rPr>
          <w:rFonts w:ascii="Times New Roman" w:eastAsia="Times New Roman" w:hAnsi="Times New Roman" w:cs="Times New Roman"/>
          <w:sz w:val="23"/>
          <w:szCs w:val="23"/>
        </w:rPr>
        <w:t>ом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ИДПС ОВ ДПС ГАИ ОМВД России по Нефтеюганскому району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, </w:t>
      </w:r>
      <w:r>
        <w:rPr>
          <w:rFonts w:ascii="Times New Roman" w:eastAsia="Times New Roman" w:hAnsi="Times New Roman" w:cs="Times New Roman"/>
          <w:sz w:val="23"/>
          <w:szCs w:val="23"/>
        </w:rPr>
        <w:t>согласно котор</w:t>
      </w:r>
      <w:r>
        <w:rPr>
          <w:rFonts w:ascii="Times New Roman" w:eastAsia="Times New Roman" w:hAnsi="Times New Roman" w:cs="Times New Roman"/>
          <w:sz w:val="23"/>
          <w:szCs w:val="23"/>
        </w:rPr>
        <w:t>ого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Лазарь Г.К. 08.09.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2026 в 13 час. 37 мин. на 561 км. автодороги Тюмень – Тобольск - Ханты-Мансийск, Нефтеюганский район, управляя транспортным средством Тойота </w:t>
      </w:r>
      <w:r>
        <w:rPr>
          <w:rFonts w:ascii="Times New Roman" w:eastAsia="Times New Roman" w:hAnsi="Times New Roman" w:cs="Times New Roman"/>
          <w:sz w:val="23"/>
          <w:szCs w:val="23"/>
        </w:rPr>
        <w:t>LAND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CRUISER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100 г/н </w:t>
      </w:r>
      <w:r>
        <w:rPr>
          <w:rStyle w:val="cat-UserDefinedgrp-31rplc-47"/>
          <w:rFonts w:ascii="Times New Roman" w:eastAsia="Times New Roman" w:hAnsi="Times New Roman" w:cs="Times New Roman"/>
          <w:sz w:val="23"/>
          <w:szCs w:val="23"/>
        </w:rPr>
        <w:t>...</w:t>
      </w:r>
      <w:r>
        <w:rPr>
          <w:rFonts w:ascii="Times New Roman" w:eastAsia="Times New Roman" w:hAnsi="Times New Roman" w:cs="Times New Roman"/>
          <w:sz w:val="23"/>
          <w:szCs w:val="23"/>
        </w:rPr>
        <w:t>, в нарушение п. 1.3 ПДД РФ, совершил обгон с выездом на полосу дороги предназначенную для встречного движения с пересечением дорожной разметки 1.1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. </w:t>
      </w:r>
      <w:r>
        <w:rPr>
          <w:rFonts w:ascii="Times New Roman" w:eastAsia="Times New Roman" w:hAnsi="Times New Roman" w:cs="Times New Roman"/>
          <w:sz w:val="23"/>
          <w:szCs w:val="23"/>
        </w:rPr>
        <w:t>Был составлен протокол об а</w:t>
      </w:r>
      <w:r>
        <w:rPr>
          <w:rFonts w:ascii="Times New Roman" w:eastAsia="Times New Roman" w:hAnsi="Times New Roman" w:cs="Times New Roman"/>
          <w:sz w:val="23"/>
          <w:szCs w:val="23"/>
        </w:rPr>
        <w:t>дминистративно</w:t>
      </w:r>
      <w:r>
        <w:rPr>
          <w:rFonts w:ascii="Times New Roman" w:eastAsia="Times New Roman" w:hAnsi="Times New Roman" w:cs="Times New Roman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правонарушени</w:t>
      </w:r>
      <w:r>
        <w:rPr>
          <w:rFonts w:ascii="Times New Roman" w:eastAsia="Times New Roman" w:hAnsi="Times New Roman" w:cs="Times New Roman"/>
          <w:sz w:val="23"/>
          <w:szCs w:val="23"/>
        </w:rPr>
        <w:t>и по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ч. 4 ст. 12.15 КоАП РФ</w:t>
      </w:r>
      <w:r>
        <w:rPr>
          <w:rFonts w:ascii="Times New Roman" w:eastAsia="Times New Roman" w:hAnsi="Times New Roman" w:cs="Times New Roman"/>
          <w:sz w:val="23"/>
          <w:szCs w:val="23"/>
        </w:rPr>
        <w:t>;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</w:p>
    <w:p>
      <w:pPr>
        <w:spacing w:before="0" w:after="0"/>
        <w:ind w:firstLine="426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- дислокацией дорожных знаков и разметки; </w:t>
      </w:r>
    </w:p>
    <w:p>
      <w:pPr>
        <w:pStyle w:val="Heading1"/>
        <w:spacing w:before="0" w:after="0"/>
        <w:ind w:firstLine="426"/>
        <w:jc w:val="both"/>
        <w:outlineLvl w:val="9"/>
        <w:rPr>
          <w:b/>
          <w:bCs/>
          <w:sz w:val="23"/>
          <w:szCs w:val="23"/>
        </w:rPr>
      </w:pPr>
      <w:r>
        <w:rPr>
          <w:b w:val="0"/>
          <w:bCs w:val="0"/>
          <w:i w:val="0"/>
          <w:sz w:val="23"/>
          <w:szCs w:val="23"/>
        </w:rPr>
        <w:t xml:space="preserve">- </w:t>
      </w:r>
      <w:r>
        <w:rPr>
          <w:b w:val="0"/>
          <w:bCs w:val="0"/>
          <w:i w:val="0"/>
          <w:sz w:val="23"/>
          <w:szCs w:val="23"/>
        </w:rPr>
        <w:t xml:space="preserve">видеозаписью, </w:t>
      </w:r>
      <w:r>
        <w:rPr>
          <w:b w:val="0"/>
          <w:bCs w:val="0"/>
          <w:i w:val="0"/>
          <w:sz w:val="23"/>
          <w:szCs w:val="23"/>
        </w:rPr>
        <w:t xml:space="preserve">согласно которой </w:t>
      </w:r>
      <w:r>
        <w:rPr>
          <w:b w:val="0"/>
          <w:bCs w:val="0"/>
          <w:i w:val="0"/>
          <w:sz w:val="23"/>
          <w:szCs w:val="23"/>
        </w:rPr>
        <w:t xml:space="preserve">водитель, управляя транспортным средством </w:t>
      </w:r>
      <w:r>
        <w:rPr>
          <w:b w:val="0"/>
          <w:bCs w:val="0"/>
          <w:i w:val="0"/>
          <w:sz w:val="23"/>
          <w:szCs w:val="23"/>
        </w:rPr>
        <w:t xml:space="preserve">Тойота </w:t>
      </w:r>
      <w:r>
        <w:rPr>
          <w:b w:val="0"/>
          <w:bCs w:val="0"/>
          <w:i w:val="0"/>
          <w:sz w:val="23"/>
          <w:szCs w:val="23"/>
        </w:rPr>
        <w:t>LAND</w:t>
      </w:r>
      <w:r>
        <w:rPr>
          <w:b w:val="0"/>
          <w:bCs w:val="0"/>
          <w:i w:val="0"/>
          <w:sz w:val="23"/>
          <w:szCs w:val="23"/>
        </w:rPr>
        <w:t xml:space="preserve"> </w:t>
      </w:r>
      <w:r>
        <w:rPr>
          <w:b w:val="0"/>
          <w:bCs w:val="0"/>
          <w:i w:val="0"/>
          <w:sz w:val="23"/>
          <w:szCs w:val="23"/>
        </w:rPr>
        <w:t>CRUISER</w:t>
      </w:r>
      <w:r>
        <w:rPr>
          <w:b w:val="0"/>
          <w:bCs w:val="0"/>
          <w:i w:val="0"/>
          <w:sz w:val="23"/>
          <w:szCs w:val="23"/>
        </w:rPr>
        <w:t xml:space="preserve"> 100 г/н </w:t>
      </w:r>
      <w:r>
        <w:rPr>
          <w:rStyle w:val="cat-UserDefinedgrp-31rplc-50"/>
          <w:b w:val="0"/>
          <w:bCs w:val="0"/>
          <w:i w:val="0"/>
          <w:sz w:val="23"/>
          <w:szCs w:val="23"/>
        </w:rPr>
        <w:t>...</w:t>
      </w:r>
      <w:r>
        <w:rPr>
          <w:b w:val="0"/>
          <w:bCs w:val="0"/>
          <w:i w:val="0"/>
          <w:sz w:val="23"/>
          <w:szCs w:val="23"/>
        </w:rPr>
        <w:t xml:space="preserve">, </w:t>
      </w:r>
      <w:r>
        <w:rPr>
          <w:b w:val="0"/>
          <w:bCs w:val="0"/>
          <w:i w:val="0"/>
          <w:sz w:val="23"/>
          <w:szCs w:val="23"/>
        </w:rPr>
        <w:t xml:space="preserve">совершил обгон с выездом на полосу дороги предназначенную для встречного движения </w:t>
      </w:r>
      <w:r>
        <w:rPr>
          <w:b w:val="0"/>
          <w:bCs w:val="0"/>
          <w:i w:val="0"/>
          <w:sz w:val="23"/>
          <w:szCs w:val="23"/>
        </w:rPr>
        <w:t>с</w:t>
      </w:r>
      <w:r>
        <w:rPr>
          <w:b w:val="0"/>
          <w:bCs w:val="0"/>
          <w:i w:val="0"/>
          <w:sz w:val="23"/>
          <w:szCs w:val="23"/>
        </w:rPr>
        <w:t xml:space="preserve"> пересечением дорожной разметки 1.1</w:t>
      </w:r>
      <w:r>
        <w:rPr>
          <w:b w:val="0"/>
          <w:bCs w:val="0"/>
          <w:i w:val="0"/>
          <w:sz w:val="23"/>
          <w:szCs w:val="23"/>
        </w:rPr>
        <w:t>.</w:t>
      </w:r>
    </w:p>
    <w:p>
      <w:pPr>
        <w:spacing w:before="0" w:after="0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      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Кроме того, судом исследованы: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копия свидетельства о регистрации ТС; копия водительского удостоверения; </w:t>
      </w:r>
      <w:r>
        <w:rPr>
          <w:rFonts w:ascii="Times New Roman" w:eastAsia="Times New Roman" w:hAnsi="Times New Roman" w:cs="Times New Roman"/>
          <w:sz w:val="23"/>
          <w:szCs w:val="23"/>
        </w:rPr>
        <w:t>карточка операции с ВУ;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карточка учета ТС; </w:t>
      </w:r>
      <w:r>
        <w:rPr>
          <w:rFonts w:ascii="Times New Roman" w:eastAsia="Times New Roman" w:hAnsi="Times New Roman" w:cs="Times New Roman"/>
          <w:sz w:val="23"/>
          <w:szCs w:val="23"/>
        </w:rPr>
        <w:t>список нарушений;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определение о передаче дела об </w:t>
      </w:r>
      <w:r>
        <w:rPr>
          <w:rFonts w:ascii="Times New Roman" w:eastAsia="Times New Roman" w:hAnsi="Times New Roman" w:cs="Times New Roman"/>
          <w:sz w:val="23"/>
          <w:szCs w:val="23"/>
        </w:rPr>
        <w:t>административном правонарушении</w:t>
      </w:r>
      <w:r>
        <w:rPr>
          <w:rFonts w:ascii="Times New Roman" w:eastAsia="Times New Roman" w:hAnsi="Times New Roman" w:cs="Times New Roman"/>
          <w:sz w:val="23"/>
          <w:szCs w:val="23"/>
        </w:rPr>
        <w:t>; заявление о привлечении к административной ответственности</w:t>
      </w:r>
      <w:r>
        <w:rPr>
          <w:rFonts w:ascii="Times New Roman" w:eastAsia="Times New Roman" w:hAnsi="Times New Roman" w:cs="Times New Roman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  </w:t>
      </w:r>
    </w:p>
    <w:p>
      <w:pPr>
        <w:spacing w:before="0" w:after="0"/>
        <w:ind w:firstLine="426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</w:t>
      </w:r>
      <w:r>
        <w:rPr>
          <w:rFonts w:ascii="Times New Roman" w:eastAsia="Times New Roman" w:hAnsi="Times New Roman" w:cs="Times New Roman"/>
          <w:sz w:val="23"/>
          <w:szCs w:val="23"/>
        </w:rPr>
        <w:t>Оценивая в совокупности представленные доказательства, мировой судья признаёт их относимыми, допустимыми и достоверными, полученными с соблюдением требований КоАП РФ и нашедшими своё объективное подтверждение в ходе судебного разбирательства.</w:t>
      </w:r>
    </w:p>
    <w:p>
      <w:pPr>
        <w:spacing w:before="0" w:after="0"/>
        <w:ind w:firstLine="426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Действия </w:t>
      </w:r>
      <w:r>
        <w:rPr>
          <w:rFonts w:ascii="Times New Roman" w:eastAsia="Times New Roman" w:hAnsi="Times New Roman" w:cs="Times New Roman"/>
          <w:sz w:val="23"/>
          <w:szCs w:val="23"/>
        </w:rPr>
        <w:t>Лазарь Г.К</w:t>
      </w:r>
      <w:r>
        <w:rPr>
          <w:rFonts w:ascii="Times New Roman" w:eastAsia="Times New Roman" w:hAnsi="Times New Roman" w:cs="Times New Roman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мировой судья квалифицирует по ч. 4 ст. 12.15 КоАП РФ – выезд в нарушение Правил дорожного движения на полосу, предназначенную для встречного движения, за исключением случаев, предусмотренных ч. 3 ст. 12.15 КоАП РФ</w:t>
      </w:r>
      <w:r>
        <w:rPr>
          <w:rFonts w:ascii="Times New Roman" w:eastAsia="Times New Roman" w:hAnsi="Times New Roman" w:cs="Times New Roman"/>
          <w:sz w:val="23"/>
          <w:szCs w:val="23"/>
        </w:rPr>
        <w:t>.</w:t>
      </w:r>
    </w:p>
    <w:p>
      <w:pPr>
        <w:spacing w:before="0" w:after="0"/>
        <w:ind w:firstLine="426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</w:t>
      </w:r>
      <w:r>
        <w:rPr>
          <w:rFonts w:ascii="Times New Roman" w:eastAsia="Times New Roman" w:hAnsi="Times New Roman" w:cs="Times New Roman"/>
          <w:sz w:val="23"/>
          <w:szCs w:val="23"/>
        </w:rPr>
        <w:t>Обстоятельств, смягчающи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х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наказание, в соответствии со ст.4.2 КоАП РФ, </w:t>
      </w:r>
      <w:r>
        <w:rPr>
          <w:rFonts w:ascii="Times New Roman" w:eastAsia="Times New Roman" w:hAnsi="Times New Roman" w:cs="Times New Roman"/>
          <w:sz w:val="23"/>
          <w:szCs w:val="23"/>
        </w:rPr>
        <w:t>судом не установлено</w:t>
      </w:r>
      <w:r>
        <w:rPr>
          <w:rFonts w:ascii="Times New Roman" w:eastAsia="Times New Roman" w:hAnsi="Times New Roman" w:cs="Times New Roman"/>
          <w:sz w:val="23"/>
          <w:szCs w:val="23"/>
        </w:rPr>
        <w:t>.</w:t>
      </w:r>
    </w:p>
    <w:p>
      <w:pPr>
        <w:spacing w:before="0" w:after="0"/>
        <w:ind w:firstLine="426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</w:t>
      </w:r>
      <w:r>
        <w:rPr>
          <w:rFonts w:ascii="Times New Roman" w:eastAsia="Times New Roman" w:hAnsi="Times New Roman" w:cs="Times New Roman"/>
          <w:sz w:val="23"/>
          <w:szCs w:val="23"/>
        </w:rPr>
        <w:t>Обстоятельством, отягчающим административную ответственность, суд признает повторное совершение однородного административного правонарушения</w:t>
      </w:r>
      <w:r>
        <w:rPr>
          <w:rFonts w:ascii="Times New Roman" w:eastAsia="Times New Roman" w:hAnsi="Times New Roman" w:cs="Times New Roman"/>
          <w:sz w:val="23"/>
          <w:szCs w:val="23"/>
        </w:rPr>
        <w:t>.</w:t>
      </w:r>
    </w:p>
    <w:p>
      <w:pPr>
        <w:spacing w:before="0" w:after="0"/>
        <w:ind w:firstLine="426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</w:t>
      </w:r>
      <w:r>
        <w:rPr>
          <w:rFonts w:ascii="Times New Roman" w:eastAsia="Times New Roman" w:hAnsi="Times New Roman" w:cs="Times New Roman"/>
          <w:sz w:val="23"/>
          <w:szCs w:val="23"/>
        </w:rPr>
        <w:t>При определении вида и меры наказания,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суд учитывает тяжесть прав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онарушения,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личность лица, </w:t>
      </w:r>
      <w:r>
        <w:rPr>
          <w:rFonts w:ascii="Times New Roman" w:eastAsia="Times New Roman" w:hAnsi="Times New Roman" w:cs="Times New Roman"/>
          <w:sz w:val="23"/>
          <w:szCs w:val="23"/>
        </w:rPr>
        <w:t>в отношении которого ведется производство по делу об административном правонарушении</w:t>
      </w:r>
      <w:r>
        <w:rPr>
          <w:rFonts w:ascii="Times New Roman" w:eastAsia="Times New Roman" w:hAnsi="Times New Roman" w:cs="Times New Roman"/>
          <w:sz w:val="23"/>
          <w:szCs w:val="23"/>
        </w:rPr>
        <w:t>, его отношение к содеянному.</w:t>
      </w:r>
    </w:p>
    <w:p>
      <w:pPr>
        <w:pStyle w:val="Heading1"/>
        <w:spacing w:before="0" w:after="0"/>
        <w:ind w:firstLine="426"/>
        <w:jc w:val="both"/>
        <w:outlineLvl w:val="9"/>
        <w:rPr>
          <w:b/>
          <w:bCs/>
          <w:sz w:val="23"/>
          <w:szCs w:val="23"/>
        </w:rPr>
      </w:pPr>
      <w:r>
        <w:rPr>
          <w:i w:val="0"/>
          <w:sz w:val="23"/>
          <w:szCs w:val="23"/>
        </w:rPr>
        <w:t xml:space="preserve">   </w:t>
      </w:r>
      <w:r>
        <w:rPr>
          <w:b w:val="0"/>
          <w:bCs w:val="0"/>
          <w:i w:val="0"/>
          <w:sz w:val="23"/>
          <w:szCs w:val="23"/>
        </w:rPr>
        <w:t>На основании ст. 29.10 Кодекса РФ об административных правонарушениях, мировой судья</w:t>
      </w:r>
    </w:p>
    <w:p>
      <w:pPr>
        <w:spacing w:before="0" w:after="0"/>
        <w:ind w:firstLine="426"/>
        <w:rPr>
          <w:sz w:val="23"/>
          <w:szCs w:val="23"/>
        </w:rPr>
      </w:pPr>
    </w:p>
    <w:p>
      <w:pPr>
        <w:spacing w:before="0" w:after="0"/>
        <w:ind w:firstLine="426"/>
        <w:jc w:val="center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П О С Т А Н О В И Л:</w:t>
      </w:r>
    </w:p>
    <w:p>
      <w:pPr>
        <w:spacing w:before="0" w:after="0"/>
        <w:ind w:firstLine="426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 </w:t>
      </w:r>
    </w:p>
    <w:p>
      <w:pPr>
        <w:spacing w:before="0" w:after="0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       </w:t>
      </w:r>
      <w:r>
        <w:rPr>
          <w:rFonts w:ascii="Times New Roman" w:eastAsia="Times New Roman" w:hAnsi="Times New Roman" w:cs="Times New Roman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ризнать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Лазарь Георгия Кирилловича </w:t>
      </w:r>
      <w:r>
        <w:rPr>
          <w:rFonts w:ascii="Times New Roman" w:eastAsia="Times New Roman" w:hAnsi="Times New Roman" w:cs="Times New Roman"/>
          <w:sz w:val="23"/>
          <w:szCs w:val="23"/>
        </w:rPr>
        <w:t>виновн</w:t>
      </w:r>
      <w:r>
        <w:rPr>
          <w:rFonts w:ascii="Times New Roman" w:eastAsia="Times New Roman" w:hAnsi="Times New Roman" w:cs="Times New Roman"/>
          <w:sz w:val="23"/>
          <w:szCs w:val="23"/>
        </w:rPr>
        <w:t>ым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в совершении административного правонарушения, предусмотренного ст. 12.15 ч. 4 КоАП РФ </w:t>
      </w:r>
      <w:r>
        <w:rPr>
          <w:rFonts w:ascii="Times New Roman" w:eastAsia="Times New Roman" w:hAnsi="Times New Roman" w:cs="Times New Roman"/>
          <w:sz w:val="23"/>
          <w:szCs w:val="23"/>
        </w:rPr>
        <w:t>и назначить наказание в виде административного штрафа в размере 7 500 рублей.</w:t>
      </w:r>
    </w:p>
    <w:p>
      <w:pPr>
        <w:spacing w:before="0" w:after="0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       </w:t>
      </w:r>
      <w:r>
        <w:rPr>
          <w:rFonts w:ascii="Times New Roman" w:eastAsia="Times New Roman" w:hAnsi="Times New Roman" w:cs="Times New Roman"/>
          <w:sz w:val="23"/>
          <w:szCs w:val="23"/>
        </w:rPr>
        <w:t>Жалоба на постановление может быть подана в Сургутский городской суд в течение десяти дней со дня вручения или получения копии постановления.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 </w:t>
      </w:r>
    </w:p>
    <w:p>
      <w:pPr>
        <w:spacing w:before="0" w:after="0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      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Административный штраф перечислять на счет получателя платежа 03100643000000018700 в </w:t>
      </w:r>
      <w:r>
        <w:rPr>
          <w:rFonts w:ascii="Times New Roman" w:eastAsia="Times New Roman" w:hAnsi="Times New Roman" w:cs="Times New Roman"/>
          <w:sz w:val="23"/>
          <w:szCs w:val="23"/>
        </w:rPr>
        <w:t>ОКЦ № 8 УГУ Банка России</w:t>
      </w:r>
      <w:r>
        <w:rPr>
          <w:rFonts w:ascii="Times New Roman" w:eastAsia="Times New Roman" w:hAnsi="Times New Roman" w:cs="Times New Roman"/>
          <w:sz w:val="23"/>
          <w:szCs w:val="23"/>
        </w:rPr>
        <w:t>//УФК по ХМАО-Югре г. Ханты-Мансийск кор./сч. 40102810245370000007 БИК 007162163 ОКТМО 718</w:t>
      </w:r>
      <w:r>
        <w:rPr>
          <w:rFonts w:ascii="Times New Roman" w:eastAsia="Times New Roman" w:hAnsi="Times New Roman" w:cs="Times New Roman"/>
          <w:sz w:val="23"/>
          <w:szCs w:val="23"/>
        </w:rPr>
        <w:t>18</w:t>
      </w:r>
      <w:r>
        <w:rPr>
          <w:rFonts w:ascii="Times New Roman" w:eastAsia="Times New Roman" w:hAnsi="Times New Roman" w:cs="Times New Roman"/>
          <w:sz w:val="23"/>
          <w:szCs w:val="23"/>
        </w:rPr>
        <w:t>000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ИНН 8601010390 КПП 860101001 КБК 188 116</w:t>
      </w:r>
      <w:r>
        <w:rPr>
          <w:rFonts w:ascii="Times New Roman" w:eastAsia="Times New Roman" w:hAnsi="Times New Roman" w:cs="Times New Roman"/>
          <w:sz w:val="23"/>
          <w:szCs w:val="23"/>
        </w:rPr>
        <w:t> </w:t>
      </w:r>
      <w:r>
        <w:rPr>
          <w:rFonts w:ascii="Times New Roman" w:eastAsia="Times New Roman" w:hAnsi="Times New Roman" w:cs="Times New Roman"/>
          <w:sz w:val="23"/>
          <w:szCs w:val="23"/>
        </w:rPr>
        <w:t>011230 1000 1140</w:t>
      </w:r>
      <w:r>
        <w:rPr>
          <w:rFonts w:ascii="Times New Roman" w:eastAsia="Times New Roman" w:hAnsi="Times New Roman" w:cs="Times New Roman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b/>
          <w:bCs/>
          <w:i/>
          <w:iCs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получатель: УФК по ХМАО-Югре (УМВД России по ХМАО-Югре).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3"/>
          <w:szCs w:val="23"/>
        </w:rPr>
        <w:t>УИН: 188104862</w:t>
      </w:r>
      <w:r>
        <w:rPr>
          <w:rFonts w:ascii="Times New Roman" w:eastAsia="Times New Roman" w:hAnsi="Times New Roman" w:cs="Times New Roman"/>
          <w:b/>
          <w:bCs/>
          <w:sz w:val="23"/>
          <w:szCs w:val="23"/>
        </w:rPr>
        <w:t>60730007381</w:t>
      </w:r>
      <w:r>
        <w:rPr>
          <w:rFonts w:ascii="Times New Roman" w:eastAsia="Times New Roman" w:hAnsi="Times New Roman" w:cs="Times New Roman"/>
          <w:b/>
          <w:bCs/>
          <w:sz w:val="23"/>
          <w:szCs w:val="23"/>
        </w:rPr>
        <w:t>.</w:t>
      </w:r>
    </w:p>
    <w:p>
      <w:pPr>
        <w:spacing w:before="0" w:after="0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      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Штраф подлежит уплате в течение 60 дней, копия квитанции предоставляется в </w:t>
      </w:r>
      <w:r>
        <w:rPr>
          <w:rFonts w:ascii="Times New Roman" w:eastAsia="Times New Roman" w:hAnsi="Times New Roman" w:cs="Times New Roman"/>
          <w:sz w:val="23"/>
          <w:szCs w:val="23"/>
        </w:rPr>
        <w:t>101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каб. д.9 ул. Гагарина г. Сургута.</w:t>
      </w:r>
    </w:p>
    <w:p>
      <w:pPr>
        <w:spacing w:before="0" w:after="0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       </w:t>
      </w:r>
      <w:r>
        <w:rPr>
          <w:rFonts w:ascii="Times New Roman" w:eastAsia="Times New Roman" w:hAnsi="Times New Roman" w:cs="Times New Roman"/>
          <w:sz w:val="23"/>
          <w:szCs w:val="23"/>
        </w:rPr>
        <w:t>Разъяснить, что п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ри уплате административного штрафа лицом, привлеченным к административной ответственности </w:t>
      </w:r>
      <w:r>
        <w:rPr>
          <w:rFonts w:ascii="Times New Roman" w:eastAsia="Times New Roman" w:hAnsi="Times New Roman" w:cs="Times New Roman"/>
          <w:sz w:val="23"/>
          <w:szCs w:val="23"/>
        </w:rPr>
        <w:t>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штрафа. В случае, если копия постановления о назначении административного штрафа, направленная лицу, привлеченному к административной ответственности, по почте заказным почтовым отправлением, поступила в его адрес после истечения тридцати дней со дня вынесения такого постановления, указанный срок подлежит восстановлению судьей, органом, должностным лицом, вынесшими такое постановление, по ходатайству лица, привлеченного к административной ответственности</w:t>
      </w:r>
      <w:r>
        <w:rPr>
          <w:rFonts w:ascii="Times New Roman" w:eastAsia="Times New Roman" w:hAnsi="Times New Roman" w:cs="Times New Roman"/>
          <w:sz w:val="23"/>
          <w:szCs w:val="23"/>
        </w:rPr>
        <w:t>.</w:t>
      </w:r>
    </w:p>
    <w:p>
      <w:pPr>
        <w:spacing w:before="0" w:after="0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       </w:t>
      </w:r>
      <w:r>
        <w:rPr>
          <w:rFonts w:ascii="Times New Roman" w:eastAsia="Times New Roman" w:hAnsi="Times New Roman" w:cs="Times New Roman"/>
          <w:sz w:val="23"/>
          <w:szCs w:val="23"/>
        </w:rPr>
        <w:t>Лица, несвоевременно уплатившие штраф, подлежат ответственности по ч. 1 ст. 20.25 КоАП РФ, санкция данной статьи предусматривает наказание в виде административного штрафа в двукратном размере суммы неуплаченного административного штрафа либо административный арест на срок до пятнадцати суток, либо обязательные работы на срок до пятидесяти часов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. </w:t>
      </w:r>
    </w:p>
    <w:p>
      <w:pPr>
        <w:spacing w:before="0" w:after="0"/>
        <w:ind w:firstLine="426"/>
        <w:jc w:val="both"/>
        <w:rPr>
          <w:sz w:val="23"/>
          <w:szCs w:val="23"/>
        </w:rPr>
      </w:pPr>
    </w:p>
    <w:p>
      <w:pPr>
        <w:spacing w:before="0" w:after="0"/>
        <w:ind w:firstLine="426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      </w:t>
      </w:r>
      <w:r>
        <w:rPr>
          <w:rFonts w:ascii="Times New Roman" w:eastAsia="Times New Roman" w:hAnsi="Times New Roman" w:cs="Times New Roman"/>
          <w:sz w:val="23"/>
          <w:szCs w:val="23"/>
        </w:rPr>
        <w:t>Копия верна</w:t>
      </w:r>
    </w:p>
    <w:p>
      <w:pPr>
        <w:spacing w:before="0" w:after="0"/>
        <w:ind w:firstLine="426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      </w:t>
      </w:r>
      <w:r>
        <w:rPr>
          <w:rFonts w:ascii="Times New Roman" w:eastAsia="Times New Roman" w:hAnsi="Times New Roman" w:cs="Times New Roman"/>
          <w:sz w:val="23"/>
          <w:szCs w:val="23"/>
        </w:rPr>
        <w:t>Мировой судья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     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 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        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   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 </w:t>
      </w:r>
      <w:r>
        <w:rPr>
          <w:rFonts w:ascii="Times New Roman" w:eastAsia="Times New Roman" w:hAnsi="Times New Roman" w:cs="Times New Roman"/>
          <w:sz w:val="23"/>
          <w:szCs w:val="23"/>
        </w:rPr>
        <w:t>Е.В. Ачкасова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0rplc-8">
    <w:name w:val="cat-UserDefined grp-30 rplc-8"/>
    <w:basedOn w:val="DefaultParagraphFont"/>
  </w:style>
  <w:style w:type="character" w:customStyle="1" w:styleId="cat-UserDefinedgrp-31rplc-19">
    <w:name w:val="cat-UserDefined grp-31 rplc-19"/>
    <w:basedOn w:val="DefaultParagraphFont"/>
  </w:style>
  <w:style w:type="character" w:customStyle="1" w:styleId="cat-UserDefinedgrp-31rplc-29">
    <w:name w:val="cat-UserDefined grp-31 rplc-29"/>
    <w:basedOn w:val="DefaultParagraphFont"/>
  </w:style>
  <w:style w:type="character" w:customStyle="1" w:styleId="cat-UserDefinedgrp-31rplc-38">
    <w:name w:val="cat-UserDefined grp-31 rplc-38"/>
    <w:basedOn w:val="DefaultParagraphFont"/>
  </w:style>
  <w:style w:type="character" w:customStyle="1" w:styleId="cat-UserDefinedgrp-31rplc-47">
    <w:name w:val="cat-UserDefined grp-31 rplc-47"/>
    <w:basedOn w:val="DefaultParagraphFont"/>
  </w:style>
  <w:style w:type="character" w:customStyle="1" w:styleId="cat-UserDefinedgrp-31rplc-50">
    <w:name w:val="cat-UserDefined grp-31 rplc-50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\\fs\Public\3\&#1040;&#1063;&#1050;&#1040;&#1057;&#1054;&#1042;&#1040;%20&#1045;&#1042;\&#1040;&#1044;&#1052;&#1048;&#1053;&#1048;&#1057;&#1058;&#1056;&#1040;&#1058;&#1048;&#1042;&#1053;&#1067;&#1045;%20%20&#1076;&#1077;&#1083;&#1072;%20&#1050;&#1086;&#1040;&#1055;%20&#1056;&#1060;\18.11.2020\1647%20&#1058;&#1074;&#1077;&#1088;&#1076;&#1086;&#1093;&#1083;&#1077;&#1073;%2012.15.4%20%20(1.3,%201.11,%209.1.1).docx" TargetMode="External" /><Relationship Id="rId5" Type="http://schemas.openxmlformats.org/officeDocument/2006/relationships/hyperlink" Target="https://arbitr.garant.ru/" TargetMode="Externa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